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1A" w:rsidRDefault="00FC7781" w:rsidP="00FC7781">
      <w:pPr>
        <w:spacing w:after="0" w:line="240" w:lineRule="auto"/>
        <w:ind w:firstLine="708"/>
        <w:rPr>
          <w:rFonts w:ascii="Times New Roman" w:hAnsi="Times New Roman"/>
          <w:sz w:val="26"/>
          <w:szCs w:val="26"/>
          <w:lang w:eastAsia="ru-RU"/>
        </w:rPr>
      </w:pPr>
      <w:r>
        <w:rPr>
          <w:rFonts w:ascii="Times New Roman" w:hAnsi="Times New Roman"/>
          <w:sz w:val="26"/>
          <w:szCs w:val="26"/>
          <w:lang w:val="ro-RO" w:eastAsia="ru-RU"/>
        </w:rPr>
        <w:t xml:space="preserve">                                                                         </w:t>
      </w:r>
      <w:r w:rsidRPr="00FC7781">
        <w:rPr>
          <w:rFonts w:ascii="Times New Roman" w:hAnsi="Times New Roman"/>
          <w:sz w:val="26"/>
          <w:szCs w:val="26"/>
          <w:lang w:val="en-US" w:eastAsia="ru-RU"/>
        </w:rPr>
        <w:t xml:space="preserve">                                     </w:t>
      </w:r>
      <w:r>
        <w:rPr>
          <w:rFonts w:ascii="Times New Roman" w:hAnsi="Times New Roman"/>
          <w:sz w:val="26"/>
          <w:szCs w:val="26"/>
          <w:lang w:val="ro-RO" w:eastAsia="ru-RU"/>
        </w:rPr>
        <w:t xml:space="preserve">  </w:t>
      </w:r>
    </w:p>
    <w:p w:rsidR="001B701A" w:rsidRDefault="001B701A" w:rsidP="001B701A">
      <w:pPr>
        <w:spacing w:after="0" w:line="240" w:lineRule="auto"/>
        <w:jc w:val="right"/>
        <w:rPr>
          <w:rFonts w:ascii="Times New Roman" w:hAnsi="Times New Roman"/>
          <w:b/>
          <w:sz w:val="28"/>
          <w:szCs w:val="28"/>
          <w:lang w:eastAsia="ru-RU"/>
        </w:rPr>
      </w:pPr>
      <w:proofErr w:type="spellStart"/>
      <w:r>
        <w:rPr>
          <w:rFonts w:ascii="Times New Roman" w:hAnsi="Times New Roman"/>
          <w:b/>
          <w:sz w:val="28"/>
          <w:szCs w:val="28"/>
          <w:lang w:eastAsia="ru-RU"/>
        </w:rPr>
        <w:t>Aprobat</w:t>
      </w:r>
      <w:proofErr w:type="spellEnd"/>
      <w:r>
        <w:rPr>
          <w:rFonts w:ascii="Times New Roman" w:hAnsi="Times New Roman"/>
          <w:b/>
          <w:sz w:val="28"/>
          <w:szCs w:val="28"/>
          <w:lang w:eastAsia="ru-RU"/>
        </w:rPr>
        <w:t xml:space="preserve"> </w:t>
      </w:r>
    </w:p>
    <w:p w:rsidR="00F23BE0" w:rsidRPr="00F23BE0" w:rsidRDefault="001B701A" w:rsidP="001B701A">
      <w:pPr>
        <w:spacing w:after="0" w:line="240" w:lineRule="auto"/>
        <w:jc w:val="right"/>
        <w:rPr>
          <w:rFonts w:ascii="Times New Roman" w:hAnsi="Times New Roman"/>
          <w:b/>
          <w:sz w:val="28"/>
          <w:szCs w:val="28"/>
          <w:lang w:eastAsia="ru-RU"/>
        </w:rPr>
      </w:pPr>
      <w:proofErr w:type="spellStart"/>
      <w:r>
        <w:rPr>
          <w:rFonts w:ascii="Times New Roman" w:hAnsi="Times New Roman"/>
          <w:b/>
          <w:sz w:val="28"/>
          <w:szCs w:val="28"/>
          <w:lang w:eastAsia="ru-RU"/>
        </w:rPr>
        <w:t>de</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Senatul</w:t>
      </w:r>
      <w:proofErr w:type="spellEnd"/>
      <w:r>
        <w:rPr>
          <w:rFonts w:ascii="Times New Roman" w:hAnsi="Times New Roman"/>
          <w:b/>
          <w:sz w:val="28"/>
          <w:szCs w:val="28"/>
          <w:lang w:eastAsia="ru-RU"/>
        </w:rPr>
        <w:t xml:space="preserve"> UNITEM</w:t>
      </w:r>
      <w:r w:rsidR="00F23BE0">
        <w:rPr>
          <w:rFonts w:ascii="Times New Roman" w:hAnsi="Times New Roman"/>
          <w:b/>
          <w:sz w:val="28"/>
          <w:szCs w:val="28"/>
          <w:lang w:eastAsia="ru-RU"/>
        </w:rPr>
        <w:t xml:space="preserve">                                                                                                         24.09.2018</w:t>
      </w:r>
    </w:p>
    <w:p w:rsidR="00FC7781" w:rsidRDefault="00FC7781" w:rsidP="00FC7781">
      <w:pPr>
        <w:spacing w:after="0" w:line="240" w:lineRule="auto"/>
        <w:rPr>
          <w:rFonts w:ascii="Times New Roman" w:hAnsi="Times New Roman"/>
          <w:sz w:val="26"/>
          <w:szCs w:val="26"/>
          <w:lang w:eastAsia="ru-RU"/>
        </w:rPr>
      </w:pPr>
    </w:p>
    <w:p w:rsidR="001B701A" w:rsidRDefault="001B701A" w:rsidP="00FC7781">
      <w:pPr>
        <w:spacing w:after="0" w:line="240" w:lineRule="auto"/>
        <w:rPr>
          <w:rFonts w:ascii="Times New Roman" w:hAnsi="Times New Roman"/>
          <w:sz w:val="26"/>
          <w:szCs w:val="26"/>
          <w:lang w:eastAsia="ru-RU"/>
        </w:rPr>
      </w:pPr>
    </w:p>
    <w:p w:rsidR="001B701A" w:rsidRPr="001B701A" w:rsidRDefault="001B701A" w:rsidP="00FC7781">
      <w:pPr>
        <w:spacing w:after="0" w:line="240" w:lineRule="auto"/>
        <w:rPr>
          <w:rFonts w:ascii="Times New Roman" w:hAnsi="Times New Roman"/>
          <w:sz w:val="26"/>
          <w:szCs w:val="26"/>
          <w:lang w:eastAsia="ru-RU"/>
        </w:rPr>
      </w:pPr>
    </w:p>
    <w:p w:rsidR="00FC7781" w:rsidRPr="00C3050E" w:rsidRDefault="00FC7781" w:rsidP="00FC7781">
      <w:pPr>
        <w:spacing w:after="0" w:line="240" w:lineRule="auto"/>
        <w:jc w:val="center"/>
        <w:rPr>
          <w:rFonts w:ascii="Times New Roman" w:hAnsi="Times New Roman"/>
          <w:b/>
          <w:sz w:val="26"/>
          <w:szCs w:val="26"/>
          <w:lang w:val="en-US" w:eastAsia="ru-RU"/>
        </w:rPr>
      </w:pPr>
      <w:r>
        <w:rPr>
          <w:rFonts w:ascii="Times New Roman" w:hAnsi="Times New Roman"/>
          <w:b/>
          <w:sz w:val="26"/>
          <w:szCs w:val="26"/>
          <w:lang w:val="ro-RO" w:eastAsia="ru-RU"/>
        </w:rPr>
        <w:t>REGULAMENTUL GALEI PREMIILOR UNITEM – 201</w:t>
      </w:r>
      <w:r w:rsidR="00C3050E" w:rsidRPr="00C3050E">
        <w:rPr>
          <w:rFonts w:ascii="Times New Roman" w:hAnsi="Times New Roman"/>
          <w:b/>
          <w:sz w:val="26"/>
          <w:szCs w:val="26"/>
          <w:lang w:val="en-US" w:eastAsia="ru-RU"/>
        </w:rPr>
        <w:t>9</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 xml:space="preserve">                                </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ab/>
        <w:t xml:space="preserve">GALA PREMIILOR UNITEM, </w:t>
      </w:r>
      <w:r>
        <w:rPr>
          <w:rFonts w:ascii="Times New Roman" w:hAnsi="Times New Roman"/>
          <w:sz w:val="26"/>
          <w:szCs w:val="26"/>
          <w:lang w:val="ro-RO" w:eastAsia="ru-RU"/>
        </w:rPr>
        <w:t>căutându-şi cea mai adecvată formulă, prin amploarea şi modul în care este gândită, constituie cea mai importantă manifestare teatrală profesionistă de rang naţional, având ca obiectiv principal promovarea şi stimularea creativităţii producţiei teatrale în perimetrul culturii naţionale.</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 xml:space="preserve">1.  </w:t>
      </w:r>
      <w:r>
        <w:rPr>
          <w:rFonts w:ascii="Times New Roman" w:hAnsi="Times New Roman"/>
          <w:sz w:val="26"/>
          <w:szCs w:val="26"/>
          <w:lang w:val="ro-RO" w:eastAsia="ru-RU"/>
        </w:rPr>
        <w:t>Gala Premiilor UNITEM  este o sărbătoare anuală a oamenilor de teatru din Republica Moldova, care are caracter competitiv, este coordonată personal de către Preşedintele UNITEM şi se desfăşoară în fiecare an în luna martie. Spectacolul Galei Premiilor se transmite publicului larg în direct la TV, după o înţelegere prealabilă.</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2.</w:t>
      </w:r>
      <w:r>
        <w:rPr>
          <w:rFonts w:ascii="Times New Roman" w:hAnsi="Times New Roman"/>
          <w:sz w:val="26"/>
          <w:szCs w:val="26"/>
          <w:lang w:val="ro-RO" w:eastAsia="ru-RU"/>
        </w:rPr>
        <w:t xml:space="preserve"> Organizatorul Galei este Uniunea Teatrală din Moldova, cu sprijinul Ministerului Culturii, Primăriei Municipiului Chişinău, a altor organizaţii, fundaţii, ziare şi reviste, posturi de radio şi TV, întreprinderi şi firme, a altor persoane juridice din ţară şi de peste hotare, care susţin dezvoltarea artei teatrale din republică şi contribuie financiar la buna desfăşurare a Galei Premiilor UNITEM.</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3.</w:t>
      </w:r>
      <w:r>
        <w:rPr>
          <w:rFonts w:ascii="Times New Roman" w:hAnsi="Times New Roman"/>
          <w:sz w:val="26"/>
          <w:szCs w:val="26"/>
          <w:lang w:val="ro-RO" w:eastAsia="ru-RU"/>
        </w:rPr>
        <w:t xml:space="preserve">  Scopul acestei manifestări este stimularea creativităţii, susţinerea talentelor, promovarea celor mai bune realizări în arta actorului, regizorului, scenografului, coregrafului.</w:t>
      </w:r>
    </w:p>
    <w:p w:rsidR="00FC7781" w:rsidRPr="00907A1F" w:rsidRDefault="00FC7781" w:rsidP="00FC7781">
      <w:pPr>
        <w:spacing w:after="0" w:line="240" w:lineRule="auto"/>
        <w:jc w:val="both"/>
        <w:rPr>
          <w:rFonts w:ascii="Times New Roman" w:hAnsi="Times New Roman"/>
          <w:b/>
          <w:sz w:val="26"/>
          <w:szCs w:val="26"/>
          <w:lang w:val="ro-RO" w:eastAsia="ru-RU"/>
        </w:rPr>
      </w:pPr>
    </w:p>
    <w:p w:rsidR="00FC7781" w:rsidRPr="00907A1F" w:rsidRDefault="00FC7781" w:rsidP="00FC7781">
      <w:pPr>
        <w:spacing w:after="0" w:line="240" w:lineRule="auto"/>
        <w:jc w:val="both"/>
        <w:rPr>
          <w:rFonts w:ascii="Times New Roman" w:hAnsi="Times New Roman"/>
          <w:sz w:val="26"/>
          <w:szCs w:val="26"/>
          <w:lang w:val="ro-RO" w:eastAsia="ru-RU"/>
        </w:rPr>
      </w:pPr>
      <w:r w:rsidRPr="00907A1F">
        <w:rPr>
          <w:rFonts w:ascii="Times New Roman" w:hAnsi="Times New Roman"/>
          <w:b/>
          <w:sz w:val="26"/>
          <w:szCs w:val="26"/>
          <w:lang w:val="ro-RO" w:eastAsia="ru-RU"/>
        </w:rPr>
        <w:tab/>
      </w:r>
      <w:r w:rsidRPr="004E2E28">
        <w:rPr>
          <w:rFonts w:ascii="Times New Roman" w:hAnsi="Times New Roman"/>
          <w:b/>
          <w:sz w:val="26"/>
          <w:szCs w:val="26"/>
          <w:lang w:val="ro-RO" w:eastAsia="ru-RU"/>
        </w:rPr>
        <w:t>4</w:t>
      </w:r>
      <w:r w:rsidRPr="00907A1F">
        <w:rPr>
          <w:rFonts w:ascii="Times New Roman" w:hAnsi="Times New Roman"/>
          <w:sz w:val="26"/>
          <w:szCs w:val="26"/>
          <w:lang w:val="ro-RO" w:eastAsia="ru-RU"/>
        </w:rPr>
        <w:t xml:space="preserve">. </w:t>
      </w:r>
      <w:r w:rsidRPr="009A4C7A">
        <w:rPr>
          <w:rFonts w:ascii="Times New Roman" w:hAnsi="Times New Roman"/>
          <w:sz w:val="26"/>
          <w:szCs w:val="26"/>
          <w:lang w:val="ro-RO" w:eastAsia="ru-RU"/>
        </w:rPr>
        <w:t>Senatul UNITEM</w:t>
      </w:r>
      <w:r w:rsidRPr="00907A1F">
        <w:rPr>
          <w:rFonts w:ascii="Times New Roman" w:hAnsi="Times New Roman"/>
          <w:i/>
          <w:sz w:val="26"/>
          <w:szCs w:val="26"/>
          <w:lang w:val="ro-RO" w:eastAsia="ru-RU"/>
        </w:rPr>
        <w:t xml:space="preserve"> </w:t>
      </w:r>
      <w:r w:rsidRPr="00907A1F">
        <w:rPr>
          <w:rFonts w:ascii="Times New Roman" w:hAnsi="Times New Roman"/>
          <w:sz w:val="26"/>
          <w:szCs w:val="26"/>
          <w:lang w:val="ro-RO" w:eastAsia="ru-RU"/>
        </w:rPr>
        <w:t xml:space="preserve"> aprobă anual, dar nu mai târziu de 1 </w:t>
      </w:r>
      <w:proofErr w:type="spellStart"/>
      <w:r w:rsidR="00887555" w:rsidRPr="00907A1F">
        <w:rPr>
          <w:rFonts w:ascii="Times New Roman" w:hAnsi="Times New Roman"/>
          <w:sz w:val="26"/>
          <w:szCs w:val="26"/>
          <w:lang w:val="en-US" w:eastAsia="ru-RU"/>
        </w:rPr>
        <w:t>noie</w:t>
      </w:r>
      <w:proofErr w:type="spellEnd"/>
      <w:r w:rsidRPr="00907A1F">
        <w:rPr>
          <w:rFonts w:ascii="Times New Roman" w:hAnsi="Times New Roman"/>
          <w:sz w:val="26"/>
          <w:szCs w:val="26"/>
          <w:lang w:val="ro-RO" w:eastAsia="ru-RU"/>
        </w:rPr>
        <w:t xml:space="preserve">mbrie, componenţa nominală a </w:t>
      </w:r>
      <w:r w:rsidRPr="009A4C7A">
        <w:rPr>
          <w:rFonts w:ascii="Times New Roman" w:hAnsi="Times New Roman"/>
          <w:sz w:val="26"/>
          <w:szCs w:val="26"/>
          <w:lang w:val="ro-RO" w:eastAsia="ru-RU"/>
        </w:rPr>
        <w:t>Juriului de selecţie</w:t>
      </w:r>
      <w:r w:rsidRPr="00907A1F">
        <w:rPr>
          <w:rFonts w:ascii="Times New Roman" w:hAnsi="Times New Roman"/>
          <w:i/>
          <w:sz w:val="26"/>
          <w:szCs w:val="26"/>
          <w:lang w:val="ro-RO" w:eastAsia="ru-RU"/>
        </w:rPr>
        <w:t xml:space="preserve">, </w:t>
      </w:r>
      <w:r w:rsidR="00AC0160">
        <w:rPr>
          <w:rFonts w:ascii="Times New Roman" w:hAnsi="Times New Roman"/>
          <w:sz w:val="26"/>
          <w:szCs w:val="26"/>
          <w:lang w:val="ro-RO" w:eastAsia="ru-RU"/>
        </w:rPr>
        <w:t xml:space="preserve">constituită din </w:t>
      </w:r>
      <w:r w:rsidR="00AC0160" w:rsidRPr="009B31CF">
        <w:rPr>
          <w:rFonts w:ascii="Times New Roman" w:hAnsi="Times New Roman"/>
          <w:b/>
          <w:sz w:val="26"/>
          <w:szCs w:val="26"/>
          <w:lang w:val="en-US" w:eastAsia="ru-RU"/>
        </w:rPr>
        <w:t>5</w:t>
      </w:r>
      <w:r w:rsidRPr="00907A1F">
        <w:rPr>
          <w:rFonts w:ascii="Times New Roman" w:hAnsi="Times New Roman"/>
          <w:sz w:val="26"/>
          <w:szCs w:val="26"/>
          <w:lang w:val="ro-RO" w:eastAsia="ru-RU"/>
        </w:rPr>
        <w:t xml:space="preserve"> (</w:t>
      </w:r>
      <w:proofErr w:type="spellStart"/>
      <w:r w:rsidR="00AC0160" w:rsidRPr="00AC0160">
        <w:rPr>
          <w:rFonts w:ascii="Times New Roman" w:hAnsi="Times New Roman"/>
          <w:sz w:val="26"/>
          <w:szCs w:val="26"/>
          <w:lang w:val="en-US" w:eastAsia="ru-RU"/>
        </w:rPr>
        <w:t>cinci</w:t>
      </w:r>
      <w:proofErr w:type="spellEnd"/>
      <w:r w:rsidRPr="00907A1F">
        <w:rPr>
          <w:rFonts w:ascii="Times New Roman" w:hAnsi="Times New Roman"/>
          <w:sz w:val="26"/>
          <w:szCs w:val="26"/>
          <w:lang w:val="ro-RO" w:eastAsia="ru-RU"/>
        </w:rPr>
        <w:t>) membri (critici de teatru, actori, regizori), care are drept scop  vizionarea (până la 3</w:t>
      </w:r>
      <w:r w:rsidR="001B701A" w:rsidRPr="001B701A">
        <w:rPr>
          <w:rFonts w:ascii="Times New Roman" w:hAnsi="Times New Roman"/>
          <w:sz w:val="26"/>
          <w:szCs w:val="26"/>
          <w:lang w:val="en-US" w:eastAsia="ru-RU"/>
        </w:rPr>
        <w:t>1</w:t>
      </w:r>
      <w:r w:rsidRPr="00907A1F">
        <w:rPr>
          <w:rFonts w:ascii="Times New Roman" w:hAnsi="Times New Roman"/>
          <w:sz w:val="26"/>
          <w:szCs w:val="26"/>
          <w:lang w:val="ro-RO" w:eastAsia="ru-RU"/>
        </w:rPr>
        <w:t xml:space="preserve"> ianuarie a anului următor, (juriul nu are dreptul să schimbe data))  spectacolelor montate în teatrele profesioniste după Gala precedentă, după care, până la </w:t>
      </w:r>
      <w:r w:rsidR="001B701A" w:rsidRPr="001B701A">
        <w:rPr>
          <w:rFonts w:ascii="Times New Roman" w:hAnsi="Times New Roman"/>
          <w:sz w:val="26"/>
          <w:szCs w:val="26"/>
          <w:lang w:val="en-US" w:eastAsia="ru-RU"/>
        </w:rPr>
        <w:t>1</w:t>
      </w:r>
      <w:r w:rsidR="00356A76" w:rsidRPr="00356A76">
        <w:rPr>
          <w:rFonts w:ascii="Times New Roman" w:hAnsi="Times New Roman"/>
          <w:sz w:val="26"/>
          <w:szCs w:val="26"/>
          <w:lang w:val="en-US" w:eastAsia="ru-RU"/>
        </w:rPr>
        <w:t>-2</w:t>
      </w:r>
      <w:r w:rsidR="001B701A" w:rsidRPr="001B701A">
        <w:rPr>
          <w:rFonts w:ascii="Times New Roman" w:hAnsi="Times New Roman"/>
          <w:sz w:val="26"/>
          <w:szCs w:val="26"/>
          <w:lang w:val="en-US" w:eastAsia="ru-RU"/>
        </w:rPr>
        <w:t xml:space="preserve"> </w:t>
      </w:r>
      <w:proofErr w:type="spellStart"/>
      <w:r w:rsidR="001B701A" w:rsidRPr="001B701A">
        <w:rPr>
          <w:rFonts w:ascii="Times New Roman" w:hAnsi="Times New Roman"/>
          <w:sz w:val="26"/>
          <w:szCs w:val="26"/>
          <w:lang w:val="en-US" w:eastAsia="ru-RU"/>
        </w:rPr>
        <w:t>februarie</w:t>
      </w:r>
      <w:proofErr w:type="spellEnd"/>
      <w:r w:rsidRPr="00907A1F">
        <w:rPr>
          <w:rFonts w:ascii="Times New Roman" w:hAnsi="Times New Roman"/>
          <w:sz w:val="26"/>
          <w:szCs w:val="26"/>
          <w:lang w:val="ro-RO" w:eastAsia="ru-RU"/>
        </w:rPr>
        <w:t>,  propune câte 3 nominalizări pentru fiecare premiu al Galei UNITEM, care vor fi date publicităţii  până în ziua desfăşurării Galei Premiilor UNITEM.</w:t>
      </w:r>
    </w:p>
    <w:p w:rsidR="00FC7781" w:rsidRPr="00907A1F" w:rsidRDefault="00FC7781" w:rsidP="00FC7781">
      <w:pPr>
        <w:spacing w:after="0" w:line="240" w:lineRule="auto"/>
        <w:jc w:val="both"/>
        <w:rPr>
          <w:rFonts w:ascii="Times New Roman" w:hAnsi="Times New Roman"/>
          <w:sz w:val="26"/>
          <w:szCs w:val="26"/>
          <w:lang w:val="ro-RO" w:eastAsia="ru-RU"/>
        </w:rPr>
      </w:pPr>
    </w:p>
    <w:p w:rsidR="00FC7781" w:rsidRPr="00907A1F" w:rsidRDefault="00FC7781" w:rsidP="00FC7781">
      <w:pPr>
        <w:spacing w:after="0" w:line="240" w:lineRule="auto"/>
        <w:jc w:val="both"/>
        <w:rPr>
          <w:rFonts w:ascii="Times New Roman" w:hAnsi="Times New Roman"/>
          <w:sz w:val="26"/>
          <w:szCs w:val="26"/>
          <w:lang w:val="ro-RO" w:eastAsia="ru-RU"/>
        </w:rPr>
      </w:pPr>
      <w:r w:rsidRPr="00907A1F">
        <w:rPr>
          <w:rFonts w:ascii="Times New Roman" w:hAnsi="Times New Roman"/>
          <w:i/>
          <w:sz w:val="26"/>
          <w:szCs w:val="26"/>
          <w:lang w:val="ro-RO" w:eastAsia="ru-RU"/>
        </w:rPr>
        <w:tab/>
      </w:r>
      <w:r w:rsidRPr="004E2E28">
        <w:rPr>
          <w:rFonts w:ascii="Times New Roman" w:hAnsi="Times New Roman"/>
          <w:b/>
          <w:sz w:val="26"/>
          <w:szCs w:val="26"/>
          <w:lang w:val="ro-RO" w:eastAsia="ru-RU"/>
        </w:rPr>
        <w:t>5.</w:t>
      </w:r>
      <w:r w:rsidRPr="00907A1F">
        <w:rPr>
          <w:rFonts w:ascii="Times New Roman" w:hAnsi="Times New Roman"/>
          <w:i/>
          <w:sz w:val="26"/>
          <w:szCs w:val="26"/>
          <w:lang w:val="ro-RO" w:eastAsia="ru-RU"/>
        </w:rPr>
        <w:t xml:space="preserve"> </w:t>
      </w:r>
      <w:r w:rsidRPr="00907A1F">
        <w:rPr>
          <w:rFonts w:ascii="Times New Roman" w:hAnsi="Times New Roman"/>
          <w:sz w:val="26"/>
          <w:szCs w:val="26"/>
          <w:lang w:val="ro-RO" w:eastAsia="ru-RU"/>
        </w:rPr>
        <w:t>În cazul schimbării  datei, 3</w:t>
      </w:r>
      <w:r w:rsidR="001B701A" w:rsidRPr="00356A76">
        <w:rPr>
          <w:rFonts w:ascii="Times New Roman" w:hAnsi="Times New Roman"/>
          <w:sz w:val="26"/>
          <w:szCs w:val="26"/>
          <w:lang w:val="en-US" w:eastAsia="ru-RU"/>
        </w:rPr>
        <w:t>1</w:t>
      </w:r>
      <w:r w:rsidRPr="00907A1F">
        <w:rPr>
          <w:rFonts w:ascii="Times New Roman" w:hAnsi="Times New Roman"/>
          <w:sz w:val="26"/>
          <w:szCs w:val="26"/>
          <w:lang w:val="ro-RO" w:eastAsia="ru-RU"/>
        </w:rPr>
        <w:t xml:space="preserve"> ianuarie, Senatul anulează Gala Premiilor şi totul începe de la zero.</w:t>
      </w:r>
    </w:p>
    <w:p w:rsidR="00FC7781" w:rsidRPr="00907A1F" w:rsidRDefault="00FC7781" w:rsidP="00FC7781">
      <w:pPr>
        <w:spacing w:after="0" w:line="240" w:lineRule="auto"/>
        <w:jc w:val="both"/>
        <w:rPr>
          <w:rFonts w:ascii="Times New Roman" w:hAnsi="Times New Roman"/>
          <w:sz w:val="26"/>
          <w:szCs w:val="26"/>
          <w:lang w:val="ro-RO" w:eastAsia="ru-RU"/>
        </w:rPr>
      </w:pPr>
    </w:p>
    <w:p w:rsidR="00FC7781" w:rsidRPr="00907A1F" w:rsidRDefault="00FC7781" w:rsidP="00FC7781">
      <w:pPr>
        <w:spacing w:after="0" w:line="240" w:lineRule="auto"/>
        <w:jc w:val="both"/>
        <w:rPr>
          <w:rFonts w:ascii="Times New Roman" w:hAnsi="Times New Roman"/>
          <w:sz w:val="26"/>
          <w:szCs w:val="26"/>
          <w:lang w:val="ro-RO" w:eastAsia="ru-RU"/>
        </w:rPr>
      </w:pPr>
      <w:r w:rsidRPr="00907A1F">
        <w:rPr>
          <w:rFonts w:ascii="Times New Roman" w:hAnsi="Times New Roman"/>
          <w:b/>
          <w:sz w:val="26"/>
          <w:szCs w:val="26"/>
          <w:lang w:val="ro-RO" w:eastAsia="ru-RU"/>
        </w:rPr>
        <w:tab/>
        <w:t>6.</w:t>
      </w:r>
      <w:r w:rsidRPr="00907A1F">
        <w:rPr>
          <w:rFonts w:ascii="Times New Roman" w:hAnsi="Times New Roman"/>
          <w:sz w:val="26"/>
          <w:szCs w:val="26"/>
          <w:lang w:val="ro-RO" w:eastAsia="ru-RU"/>
        </w:rPr>
        <w:t xml:space="preserve"> Cu aproximativ două luni înainte de </w:t>
      </w:r>
      <w:r w:rsidRPr="009A4C7A">
        <w:rPr>
          <w:rFonts w:ascii="Times New Roman" w:hAnsi="Times New Roman"/>
          <w:sz w:val="26"/>
          <w:szCs w:val="26"/>
          <w:lang w:val="ro-RO" w:eastAsia="ru-RU"/>
        </w:rPr>
        <w:t>Gala Premiilor UNITEM, Senatul UNITEM</w:t>
      </w:r>
      <w:r w:rsidRPr="00907A1F">
        <w:rPr>
          <w:rFonts w:ascii="Times New Roman" w:hAnsi="Times New Roman"/>
          <w:i/>
          <w:sz w:val="26"/>
          <w:szCs w:val="26"/>
          <w:lang w:val="ro-RO" w:eastAsia="ru-RU"/>
        </w:rPr>
        <w:t xml:space="preserve"> </w:t>
      </w:r>
      <w:r w:rsidRPr="00907A1F">
        <w:rPr>
          <w:rFonts w:ascii="Times New Roman" w:hAnsi="Times New Roman"/>
          <w:sz w:val="26"/>
          <w:szCs w:val="26"/>
          <w:lang w:val="ro-RO" w:eastAsia="ru-RU"/>
        </w:rPr>
        <w:t xml:space="preserve">(până la 1-3 februarie) aprobă componenţa nominativă a </w:t>
      </w:r>
      <w:r w:rsidRPr="009A4C7A">
        <w:rPr>
          <w:rFonts w:ascii="Times New Roman" w:hAnsi="Times New Roman"/>
          <w:sz w:val="26"/>
          <w:szCs w:val="26"/>
          <w:lang w:val="ro-RO" w:eastAsia="ru-RU"/>
        </w:rPr>
        <w:t>Juriului final</w:t>
      </w:r>
      <w:r w:rsidRPr="00907A1F">
        <w:rPr>
          <w:rFonts w:ascii="Times New Roman" w:hAnsi="Times New Roman"/>
          <w:i/>
          <w:sz w:val="26"/>
          <w:szCs w:val="26"/>
          <w:lang w:val="ro-RO" w:eastAsia="ru-RU"/>
        </w:rPr>
        <w:t xml:space="preserve">, </w:t>
      </w:r>
      <w:r w:rsidRPr="00907A1F">
        <w:rPr>
          <w:rFonts w:ascii="Times New Roman" w:hAnsi="Times New Roman"/>
          <w:sz w:val="26"/>
          <w:szCs w:val="26"/>
          <w:lang w:val="ro-RO" w:eastAsia="ru-RU"/>
        </w:rPr>
        <w:t>compus din</w:t>
      </w:r>
      <w:r w:rsidRPr="00907A1F">
        <w:rPr>
          <w:rFonts w:ascii="Times New Roman" w:hAnsi="Times New Roman"/>
          <w:i/>
          <w:sz w:val="26"/>
          <w:szCs w:val="26"/>
          <w:lang w:val="ro-RO" w:eastAsia="ru-RU"/>
        </w:rPr>
        <w:t xml:space="preserve"> </w:t>
      </w:r>
      <w:r w:rsidR="00AC0160" w:rsidRPr="009B31CF">
        <w:rPr>
          <w:rFonts w:ascii="Times New Roman" w:hAnsi="Times New Roman"/>
          <w:b/>
          <w:sz w:val="26"/>
          <w:szCs w:val="26"/>
          <w:lang w:val="en-US" w:eastAsia="ru-RU"/>
        </w:rPr>
        <w:t>3</w:t>
      </w:r>
      <w:r w:rsidR="00AC0160" w:rsidRPr="00AC0160">
        <w:rPr>
          <w:rFonts w:ascii="Times New Roman" w:hAnsi="Times New Roman"/>
          <w:sz w:val="26"/>
          <w:szCs w:val="26"/>
          <w:lang w:val="en-US" w:eastAsia="ru-RU"/>
        </w:rPr>
        <w:t xml:space="preserve"> (</w:t>
      </w:r>
      <w:proofErr w:type="spellStart"/>
      <w:r w:rsidR="00AC0160" w:rsidRPr="00AC0160">
        <w:rPr>
          <w:rFonts w:ascii="Times New Roman" w:hAnsi="Times New Roman"/>
          <w:sz w:val="26"/>
          <w:szCs w:val="26"/>
          <w:lang w:val="en-US" w:eastAsia="ru-RU"/>
        </w:rPr>
        <w:t>trei</w:t>
      </w:r>
      <w:proofErr w:type="spellEnd"/>
      <w:r w:rsidR="00AC0160" w:rsidRPr="00AC0160">
        <w:rPr>
          <w:rFonts w:ascii="Times New Roman" w:hAnsi="Times New Roman"/>
          <w:sz w:val="26"/>
          <w:szCs w:val="26"/>
          <w:lang w:val="en-US" w:eastAsia="ru-RU"/>
        </w:rPr>
        <w:t>)</w:t>
      </w:r>
      <w:r w:rsidRPr="00907A1F">
        <w:rPr>
          <w:rFonts w:ascii="Times New Roman" w:hAnsi="Times New Roman"/>
          <w:sz w:val="26"/>
          <w:szCs w:val="26"/>
          <w:lang w:val="ro-RO" w:eastAsia="ru-RU"/>
        </w:rPr>
        <w:t xml:space="preserve"> membri  (critici de teatru, actori, regizori, dramaturgi, scenografi), care îi desemnează, dintre cei nominalizaţi, în seara Galei, pe câ</w:t>
      </w:r>
      <w:r w:rsidRPr="00907A1F">
        <w:rPr>
          <w:rFonts w:ascii="Times New Roman" w:eastAsia="Times New Roman" w:hAnsi="Times New Roman"/>
          <w:sz w:val="26"/>
          <w:szCs w:val="26"/>
          <w:lang w:val="ro-RO" w:eastAsia="ru-RU"/>
        </w:rPr>
        <w:t>ș</w:t>
      </w:r>
      <w:r w:rsidRPr="00907A1F">
        <w:rPr>
          <w:rFonts w:ascii="Times New Roman" w:hAnsi="Times New Roman"/>
          <w:sz w:val="26"/>
          <w:szCs w:val="26"/>
          <w:lang w:val="ro-RO" w:eastAsia="ru-RU"/>
        </w:rPr>
        <w:t>tigătorii PREMIILOR UNITEM.</w:t>
      </w:r>
    </w:p>
    <w:p w:rsidR="00FC7781" w:rsidRPr="00907A1F" w:rsidRDefault="00FC7781" w:rsidP="00FC7781">
      <w:pPr>
        <w:spacing w:after="0" w:line="240" w:lineRule="auto"/>
        <w:jc w:val="both"/>
        <w:rPr>
          <w:rFonts w:ascii="Times New Roman" w:hAnsi="Times New Roman"/>
          <w:sz w:val="26"/>
          <w:szCs w:val="26"/>
          <w:lang w:val="ro-RO" w:eastAsia="ru-RU"/>
        </w:rPr>
      </w:pPr>
    </w:p>
    <w:p w:rsidR="00FC7781" w:rsidRPr="00907A1F" w:rsidRDefault="00EC1087" w:rsidP="00FC7781">
      <w:pPr>
        <w:spacing w:after="0" w:line="240" w:lineRule="auto"/>
        <w:ind w:firstLine="708"/>
        <w:jc w:val="both"/>
        <w:rPr>
          <w:rFonts w:ascii="Times New Roman" w:hAnsi="Times New Roman"/>
          <w:sz w:val="26"/>
          <w:szCs w:val="26"/>
          <w:lang w:val="ro-RO" w:eastAsia="ru-RU"/>
        </w:rPr>
      </w:pPr>
      <w:r w:rsidRPr="004E2E28">
        <w:rPr>
          <w:rFonts w:ascii="Times New Roman" w:hAnsi="Times New Roman"/>
          <w:b/>
          <w:sz w:val="26"/>
          <w:szCs w:val="26"/>
          <w:lang w:val="en-US" w:eastAsia="ru-RU"/>
        </w:rPr>
        <w:t>7</w:t>
      </w:r>
      <w:r w:rsidR="00FC7781" w:rsidRPr="004E2E28">
        <w:rPr>
          <w:rFonts w:ascii="Times New Roman" w:hAnsi="Times New Roman"/>
          <w:b/>
          <w:sz w:val="26"/>
          <w:szCs w:val="26"/>
          <w:lang w:val="ro-RO" w:eastAsia="ru-RU"/>
        </w:rPr>
        <w:t>.</w:t>
      </w:r>
      <w:r w:rsidR="00FC7781" w:rsidRPr="00907A1F">
        <w:rPr>
          <w:rFonts w:ascii="Times New Roman" w:hAnsi="Times New Roman"/>
          <w:sz w:val="26"/>
          <w:szCs w:val="26"/>
          <w:lang w:val="ro-RO" w:eastAsia="ru-RU"/>
        </w:rPr>
        <w:t xml:space="preserve"> Preș</w:t>
      </w:r>
      <w:proofErr w:type="gramStart"/>
      <w:r w:rsidR="00FC7781" w:rsidRPr="00907A1F">
        <w:rPr>
          <w:rFonts w:ascii="Times New Roman" w:hAnsi="Times New Roman"/>
          <w:sz w:val="26"/>
          <w:szCs w:val="26"/>
          <w:lang w:val="ro-RO" w:eastAsia="ru-RU"/>
        </w:rPr>
        <w:t>edinte</w:t>
      </w:r>
      <w:r w:rsidR="00FC7781" w:rsidRPr="00907A1F">
        <w:rPr>
          <w:rFonts w:ascii="Times New Roman" w:hAnsi="Times New Roman"/>
          <w:sz w:val="26"/>
          <w:szCs w:val="26"/>
          <w:lang w:val="en-US" w:eastAsia="ru-RU"/>
        </w:rPr>
        <w:t>le</w:t>
      </w:r>
      <w:r w:rsidR="00FC7781" w:rsidRPr="00907A1F">
        <w:rPr>
          <w:rFonts w:ascii="Times New Roman" w:hAnsi="Times New Roman"/>
          <w:sz w:val="26"/>
          <w:szCs w:val="26"/>
          <w:lang w:val="ro-RO" w:eastAsia="ru-RU"/>
        </w:rPr>
        <w:t xml:space="preserve">  Juriului</w:t>
      </w:r>
      <w:proofErr w:type="gramEnd"/>
      <w:r w:rsidR="00FC7781" w:rsidRPr="00907A1F">
        <w:rPr>
          <w:rFonts w:ascii="Times New Roman" w:hAnsi="Times New Roman"/>
          <w:sz w:val="26"/>
          <w:szCs w:val="26"/>
          <w:lang w:val="ro-RO" w:eastAsia="ru-RU"/>
        </w:rPr>
        <w:t xml:space="preserve"> final </w:t>
      </w:r>
      <w:r w:rsidR="00FC7781" w:rsidRPr="00907A1F">
        <w:rPr>
          <w:rFonts w:ascii="Times New Roman" w:hAnsi="Times New Roman"/>
          <w:sz w:val="26"/>
          <w:szCs w:val="26"/>
          <w:lang w:val="en-US" w:eastAsia="ru-RU"/>
        </w:rPr>
        <w:t xml:space="preserve">are </w:t>
      </w:r>
      <w:r w:rsidR="00FC7781" w:rsidRPr="00907A1F">
        <w:rPr>
          <w:rFonts w:ascii="Times New Roman" w:hAnsi="Times New Roman"/>
          <w:sz w:val="26"/>
          <w:szCs w:val="26"/>
          <w:lang w:val="ro-RO" w:eastAsia="ru-RU"/>
        </w:rPr>
        <w:t xml:space="preserve">dreptul </w:t>
      </w:r>
      <w:r w:rsidR="00FC7781" w:rsidRPr="00907A1F">
        <w:rPr>
          <w:rFonts w:ascii="Times New Roman" w:hAnsi="Times New Roman"/>
          <w:sz w:val="26"/>
          <w:szCs w:val="26"/>
          <w:lang w:val="en-US" w:eastAsia="ru-RU"/>
        </w:rPr>
        <w:t xml:space="preserve"> la </w:t>
      </w:r>
      <w:r w:rsidR="00FC7781" w:rsidRPr="00907A1F">
        <w:rPr>
          <w:rFonts w:ascii="Times New Roman" w:hAnsi="Times New Roman"/>
          <w:sz w:val="26"/>
          <w:szCs w:val="26"/>
          <w:lang w:val="ro-RO" w:eastAsia="ru-RU"/>
        </w:rPr>
        <w:t xml:space="preserve"> două voturi.</w:t>
      </w:r>
    </w:p>
    <w:p w:rsidR="00FC7781" w:rsidRPr="00907A1F" w:rsidRDefault="00FC7781" w:rsidP="00FC7781">
      <w:pPr>
        <w:spacing w:after="0" w:line="240" w:lineRule="auto"/>
        <w:ind w:firstLine="708"/>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00EC1087" w:rsidRPr="004E2E28">
        <w:rPr>
          <w:rFonts w:ascii="Times New Roman" w:hAnsi="Times New Roman"/>
          <w:b/>
          <w:sz w:val="26"/>
          <w:szCs w:val="26"/>
          <w:lang w:val="en-US" w:eastAsia="ru-RU"/>
        </w:rPr>
        <w:t>8</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Juriul final poate decide </w:t>
      </w:r>
      <w:proofErr w:type="gramStart"/>
      <w:r>
        <w:rPr>
          <w:rFonts w:ascii="Times New Roman" w:hAnsi="Times New Roman"/>
          <w:sz w:val="26"/>
          <w:szCs w:val="26"/>
          <w:lang w:val="ro-RO" w:eastAsia="ru-RU"/>
        </w:rPr>
        <w:t>să</w:t>
      </w:r>
      <w:proofErr w:type="gramEnd"/>
      <w:r>
        <w:rPr>
          <w:rFonts w:ascii="Times New Roman" w:hAnsi="Times New Roman"/>
          <w:sz w:val="26"/>
          <w:szCs w:val="26"/>
          <w:lang w:val="ro-RO" w:eastAsia="ru-RU"/>
        </w:rPr>
        <w:t xml:space="preserve"> nu se acorde premiul la un anumit compartiment, dar are dreptul să acorde ex-aequo.</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00EC1087" w:rsidRPr="004E2E28">
        <w:rPr>
          <w:rFonts w:ascii="Times New Roman" w:hAnsi="Times New Roman"/>
          <w:b/>
          <w:sz w:val="26"/>
          <w:szCs w:val="26"/>
          <w:lang w:val="en-US" w:eastAsia="ru-RU"/>
        </w:rPr>
        <w:t>9</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Modificările în componenţa Juriului se fac numai în baza deciziei Senatului UNITEM.</w:t>
      </w:r>
    </w:p>
    <w:p w:rsidR="00FC7781" w:rsidRDefault="00FC7781" w:rsidP="00FC7781">
      <w:pPr>
        <w:spacing w:after="0" w:line="240" w:lineRule="auto"/>
        <w:ind w:firstLine="708"/>
        <w:jc w:val="both"/>
        <w:rPr>
          <w:rFonts w:ascii="Times New Roman" w:hAnsi="Times New Roman"/>
          <w:sz w:val="26"/>
          <w:szCs w:val="26"/>
          <w:lang w:val="ro-RO" w:eastAsia="ru-RU"/>
        </w:rPr>
      </w:pPr>
    </w:p>
    <w:p w:rsidR="00FC7781" w:rsidRDefault="00FC7781" w:rsidP="00FC7781">
      <w:pPr>
        <w:spacing w:after="0" w:line="240" w:lineRule="auto"/>
        <w:ind w:firstLine="708"/>
        <w:jc w:val="both"/>
        <w:rPr>
          <w:rFonts w:ascii="Times New Roman" w:hAnsi="Times New Roman"/>
          <w:sz w:val="26"/>
          <w:szCs w:val="26"/>
          <w:lang w:val="ro-RO" w:eastAsia="ru-RU"/>
        </w:rPr>
      </w:pPr>
      <w:r w:rsidRPr="004E2E28">
        <w:rPr>
          <w:rFonts w:ascii="Times New Roman" w:hAnsi="Times New Roman"/>
          <w:b/>
          <w:sz w:val="26"/>
          <w:szCs w:val="26"/>
          <w:lang w:val="ro-RO" w:eastAsia="ru-RU"/>
        </w:rPr>
        <w:t>1</w:t>
      </w:r>
      <w:r w:rsidR="00EC1087" w:rsidRPr="004E2E28">
        <w:rPr>
          <w:rFonts w:ascii="Times New Roman" w:hAnsi="Times New Roman"/>
          <w:b/>
          <w:sz w:val="26"/>
          <w:szCs w:val="26"/>
          <w:lang w:val="en-US" w:eastAsia="ru-RU"/>
        </w:rPr>
        <w:t>0</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Secretarul Juriului este numit de către Preşedintele UNITEM.</w:t>
      </w:r>
    </w:p>
    <w:p w:rsidR="00FC7781" w:rsidRDefault="00FC7781" w:rsidP="00FC7781">
      <w:pPr>
        <w:spacing w:after="0" w:line="240" w:lineRule="auto"/>
        <w:ind w:firstLine="708"/>
        <w:jc w:val="both"/>
        <w:rPr>
          <w:rFonts w:ascii="Times New Roman" w:hAnsi="Times New Roman"/>
          <w:sz w:val="26"/>
          <w:szCs w:val="26"/>
          <w:lang w:val="ro-RO" w:eastAsia="ru-RU"/>
        </w:rPr>
      </w:pPr>
    </w:p>
    <w:p w:rsidR="00FC7781" w:rsidRDefault="00FC7781" w:rsidP="00FC7781">
      <w:pPr>
        <w:spacing w:after="0" w:line="240" w:lineRule="auto"/>
        <w:ind w:firstLine="708"/>
        <w:jc w:val="both"/>
        <w:rPr>
          <w:rFonts w:ascii="Times New Roman" w:hAnsi="Times New Roman"/>
          <w:sz w:val="26"/>
          <w:szCs w:val="26"/>
          <w:lang w:val="ro-RO" w:eastAsia="ru-RU"/>
        </w:rPr>
      </w:pPr>
      <w:r w:rsidRPr="004E2E28">
        <w:rPr>
          <w:rFonts w:ascii="Times New Roman" w:hAnsi="Times New Roman"/>
          <w:b/>
          <w:sz w:val="26"/>
          <w:szCs w:val="26"/>
          <w:lang w:val="ro-RO" w:eastAsia="ru-RU"/>
        </w:rPr>
        <w:lastRenderedPageBreak/>
        <w:t>1</w:t>
      </w:r>
      <w:r w:rsidR="00EC1087" w:rsidRPr="004E2E28">
        <w:rPr>
          <w:rFonts w:ascii="Times New Roman" w:hAnsi="Times New Roman"/>
          <w:b/>
          <w:sz w:val="26"/>
          <w:szCs w:val="26"/>
          <w:lang w:val="en-US" w:eastAsia="ru-RU"/>
        </w:rPr>
        <w:t>1</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Preşedintele UNITEM nu are drept de vot la alegerea juriului.</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EC1087" w:rsidRPr="004E2E28">
        <w:rPr>
          <w:rFonts w:ascii="Times New Roman" w:hAnsi="Times New Roman"/>
          <w:b/>
          <w:sz w:val="26"/>
          <w:szCs w:val="26"/>
          <w:lang w:val="ro-RO" w:eastAsia="ru-RU"/>
        </w:rPr>
        <w:t>2</w:t>
      </w:r>
      <w:r>
        <w:rPr>
          <w:rFonts w:ascii="Times New Roman" w:hAnsi="Times New Roman"/>
          <w:sz w:val="26"/>
          <w:szCs w:val="26"/>
          <w:lang w:val="ro-RO" w:eastAsia="ru-RU"/>
        </w:rPr>
        <w:t xml:space="preserve">. Juriul îşi exercită funcţiile conform Regulamentului de Jurizare, care este întocmit şi votat de către membrii Juriului la prima lor şedinţă oficială, în care e necesar să includă următoarele restricţii: la vizionarea spectacolului inclus în concurs trebuie să fie prezenţi toţi  membri Juriului. </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 xml:space="preserve"> </w:t>
      </w: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EC1087" w:rsidRPr="004E2E28">
        <w:rPr>
          <w:rFonts w:ascii="Times New Roman" w:hAnsi="Times New Roman"/>
          <w:b/>
          <w:sz w:val="26"/>
          <w:szCs w:val="26"/>
          <w:lang w:val="en-US" w:eastAsia="ru-RU"/>
        </w:rPr>
        <w:t>3</w:t>
      </w:r>
      <w:r>
        <w:rPr>
          <w:rFonts w:ascii="Times New Roman" w:hAnsi="Times New Roman"/>
          <w:sz w:val="26"/>
          <w:szCs w:val="26"/>
          <w:lang w:val="ro-RO" w:eastAsia="ru-RU"/>
        </w:rPr>
        <w:t>. Spectacolul este acceptat pentru discuţie după ce este vizionat de toţi membrii juriului.</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EC1087" w:rsidRPr="004E2E28">
        <w:rPr>
          <w:rFonts w:ascii="Times New Roman" w:hAnsi="Times New Roman"/>
          <w:b/>
          <w:sz w:val="26"/>
          <w:szCs w:val="26"/>
          <w:lang w:val="en-US" w:eastAsia="ru-RU"/>
        </w:rPr>
        <w:t>4</w:t>
      </w:r>
      <w:r>
        <w:rPr>
          <w:rFonts w:ascii="Times New Roman" w:hAnsi="Times New Roman"/>
          <w:sz w:val="26"/>
          <w:szCs w:val="26"/>
          <w:lang w:val="ro-RO" w:eastAsia="ru-RU"/>
        </w:rPr>
        <w:t xml:space="preserve">. Membrii Juriului, care au lipsit de la vizionarea a cel mult </w:t>
      </w:r>
      <w:r w:rsidR="00887555" w:rsidRPr="00887555">
        <w:rPr>
          <w:rFonts w:ascii="Times New Roman" w:hAnsi="Times New Roman"/>
          <w:sz w:val="26"/>
          <w:szCs w:val="26"/>
          <w:lang w:val="en-US" w:eastAsia="ru-RU"/>
        </w:rPr>
        <w:t xml:space="preserve"> </w:t>
      </w:r>
      <w:proofErr w:type="spellStart"/>
      <w:r w:rsidR="00887555" w:rsidRPr="00887555">
        <w:rPr>
          <w:rFonts w:ascii="Times New Roman" w:hAnsi="Times New Roman"/>
          <w:sz w:val="26"/>
          <w:szCs w:val="26"/>
          <w:lang w:val="en-US" w:eastAsia="ru-RU"/>
        </w:rPr>
        <w:t>trei</w:t>
      </w:r>
      <w:proofErr w:type="spellEnd"/>
      <w:r w:rsidR="00887555" w:rsidRPr="00887555">
        <w:rPr>
          <w:rFonts w:ascii="Times New Roman" w:hAnsi="Times New Roman"/>
          <w:sz w:val="26"/>
          <w:szCs w:val="26"/>
          <w:lang w:val="en-US" w:eastAsia="ru-RU"/>
        </w:rPr>
        <w:t xml:space="preserve"> </w:t>
      </w:r>
      <w:r>
        <w:rPr>
          <w:rFonts w:ascii="Times New Roman" w:hAnsi="Times New Roman"/>
          <w:sz w:val="26"/>
          <w:szCs w:val="26"/>
          <w:lang w:val="ro-RO" w:eastAsia="ru-RU"/>
        </w:rPr>
        <w:t xml:space="preserve"> spectacole, sunt lipsiţi de remunerare din partea UNITEM.</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EC1087" w:rsidRPr="004E2E28">
        <w:rPr>
          <w:rFonts w:ascii="Times New Roman" w:hAnsi="Times New Roman"/>
          <w:b/>
          <w:sz w:val="26"/>
          <w:szCs w:val="26"/>
          <w:lang w:val="en-US" w:eastAsia="ru-RU"/>
        </w:rPr>
        <w:t>5</w:t>
      </w:r>
      <w:r>
        <w:rPr>
          <w:rFonts w:ascii="Times New Roman" w:hAnsi="Times New Roman"/>
          <w:sz w:val="26"/>
          <w:szCs w:val="26"/>
          <w:lang w:val="ro-RO" w:eastAsia="ru-RU"/>
        </w:rPr>
        <w:t>. Vizionarea spectacolelor de către Juriul de selecţie se face în toate teatrele din Republica Moldova din reţeaua de stat, municipală şi departamentală sau companii particulare cu activitatea artistică atestată oficial de către Ministerul Culturii.</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EC1087" w:rsidRPr="004E2E28">
        <w:rPr>
          <w:rFonts w:ascii="Times New Roman" w:hAnsi="Times New Roman"/>
          <w:b/>
          <w:sz w:val="26"/>
          <w:szCs w:val="26"/>
          <w:lang w:val="en-US" w:eastAsia="ru-RU"/>
        </w:rPr>
        <w:t>6</w:t>
      </w:r>
      <w:r w:rsidR="004E2E28">
        <w:rPr>
          <w:rFonts w:ascii="Times New Roman" w:hAnsi="Times New Roman"/>
          <w:sz w:val="26"/>
          <w:szCs w:val="26"/>
          <w:lang w:val="ro-RO" w:eastAsia="ru-RU"/>
        </w:rPr>
        <w:t>.</w:t>
      </w:r>
      <w:r w:rsidR="004E2E28" w:rsidRPr="004E2E28">
        <w:rPr>
          <w:rFonts w:ascii="Times New Roman" w:hAnsi="Times New Roman"/>
          <w:sz w:val="26"/>
          <w:szCs w:val="26"/>
          <w:lang w:val="en-US" w:eastAsia="ru-RU"/>
        </w:rPr>
        <w:t xml:space="preserve"> </w:t>
      </w:r>
      <w:r>
        <w:rPr>
          <w:rFonts w:ascii="Times New Roman" w:hAnsi="Times New Roman"/>
          <w:sz w:val="26"/>
          <w:szCs w:val="26"/>
          <w:lang w:val="ro-RO" w:eastAsia="ru-RU"/>
        </w:rPr>
        <w:t>Spectacolele teatrelor concurente cu nominalizările anunţate sunt prezentate pe viu (excepţie fac spectacolele radiofonice şi TV), la sediul teatrelor sau în săli arendate (din contul concurentului), în cazul spectacole</w:t>
      </w:r>
      <w:r w:rsidR="00B71864" w:rsidRPr="00B71864">
        <w:rPr>
          <w:rFonts w:ascii="Times New Roman" w:hAnsi="Times New Roman"/>
          <w:sz w:val="26"/>
          <w:szCs w:val="26"/>
          <w:lang w:val="en-US" w:eastAsia="ru-RU"/>
        </w:rPr>
        <w:t>lor</w:t>
      </w:r>
      <w:r>
        <w:rPr>
          <w:rFonts w:ascii="Times New Roman" w:hAnsi="Times New Roman"/>
          <w:sz w:val="26"/>
          <w:szCs w:val="26"/>
          <w:lang w:val="ro-RO" w:eastAsia="ru-RU"/>
        </w:rPr>
        <w:t xml:space="preserve"> radiofonice şi TV, în instituţiile  TV, strict în limita graficului coordonat de Preşedintele UNITEM.</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p>
    <w:p w:rsidR="00FC7781" w:rsidRDefault="00FC7781" w:rsidP="00FC7781">
      <w:pPr>
        <w:spacing w:after="0" w:line="240" w:lineRule="auto"/>
        <w:ind w:firstLine="708"/>
        <w:jc w:val="both"/>
        <w:rPr>
          <w:rFonts w:ascii="Times New Roman" w:hAnsi="Times New Roman"/>
          <w:sz w:val="26"/>
          <w:szCs w:val="26"/>
          <w:lang w:val="ro-RO" w:eastAsia="ru-RU"/>
        </w:rPr>
      </w:pPr>
      <w:r w:rsidRPr="004E2E28">
        <w:rPr>
          <w:rFonts w:ascii="Times New Roman" w:hAnsi="Times New Roman"/>
          <w:b/>
          <w:sz w:val="26"/>
          <w:szCs w:val="26"/>
          <w:lang w:val="ro-RO" w:eastAsia="ru-RU"/>
        </w:rPr>
        <w:t>1</w:t>
      </w:r>
      <w:r w:rsidR="00EC1087" w:rsidRPr="004E2E28">
        <w:rPr>
          <w:rFonts w:ascii="Times New Roman" w:hAnsi="Times New Roman"/>
          <w:b/>
          <w:sz w:val="26"/>
          <w:szCs w:val="26"/>
          <w:lang w:val="en-US" w:eastAsia="ru-RU"/>
        </w:rPr>
        <w:t>7</w:t>
      </w:r>
      <w:r w:rsidRPr="004E2E28">
        <w:rPr>
          <w:rFonts w:ascii="Times New Roman" w:hAnsi="Times New Roman"/>
          <w:b/>
          <w:sz w:val="26"/>
          <w:szCs w:val="26"/>
          <w:lang w:val="ro-RO" w:eastAsia="ru-RU"/>
        </w:rPr>
        <w:t>.</w:t>
      </w:r>
      <w:r w:rsidR="004E2E28">
        <w:rPr>
          <w:rFonts w:ascii="Times New Roman" w:hAnsi="Times New Roman"/>
          <w:sz w:val="26"/>
          <w:szCs w:val="26"/>
          <w:lang w:val="ro-RO" w:eastAsia="ru-RU"/>
        </w:rPr>
        <w:t xml:space="preserve"> </w:t>
      </w:r>
      <w:r>
        <w:rPr>
          <w:rFonts w:ascii="Times New Roman" w:hAnsi="Times New Roman"/>
          <w:sz w:val="26"/>
          <w:szCs w:val="26"/>
          <w:lang w:val="ro-RO" w:eastAsia="ru-RU"/>
        </w:rPr>
        <w:t>Desemnarea Laureaţilor se face în ziua spectacolului festiv. Membrii Juriului şi secretarul sunt obligaţi să păstreze taina deliberării Juriului până în clipa „deschiderii plicului”.</w:t>
      </w:r>
      <w:r>
        <w:rPr>
          <w:rFonts w:ascii="Times New Roman" w:hAnsi="Times New Roman"/>
          <w:b/>
          <w:color w:val="FFFFFF"/>
          <w:sz w:val="26"/>
          <w:szCs w:val="26"/>
          <w:lang w:val="ro-RO" w:eastAsia="ru-RU"/>
        </w:rPr>
        <w:t>18.</w:t>
      </w:r>
      <w:r>
        <w:rPr>
          <w:rFonts w:ascii="Times New Roman" w:hAnsi="Times New Roman"/>
          <w:color w:val="FFFFFF"/>
          <w:sz w:val="26"/>
          <w:szCs w:val="26"/>
          <w:lang w:val="ro-RO" w:eastAsia="ru-RU"/>
        </w:rPr>
        <w:t xml:space="preserve">  Nominalizaţilor li se înmână </w:t>
      </w:r>
    </w:p>
    <w:p w:rsidR="00FC7781" w:rsidRDefault="00FC7781" w:rsidP="00FC7781">
      <w:pPr>
        <w:spacing w:after="0" w:line="240" w:lineRule="auto"/>
        <w:jc w:val="center"/>
        <w:rPr>
          <w:rFonts w:ascii="Times New Roman" w:hAnsi="Times New Roman"/>
          <w:b/>
          <w:sz w:val="26"/>
          <w:szCs w:val="26"/>
          <w:lang w:val="ro-RO" w:eastAsia="ru-RU"/>
        </w:rPr>
      </w:pPr>
      <w:r>
        <w:rPr>
          <w:rFonts w:ascii="Times New Roman" w:hAnsi="Times New Roman"/>
          <w:b/>
          <w:sz w:val="26"/>
          <w:szCs w:val="26"/>
          <w:lang w:val="ro-RO" w:eastAsia="ru-RU"/>
        </w:rPr>
        <w:t>PREMIILE GALEI UNITEM:</w:t>
      </w:r>
    </w:p>
    <w:p w:rsidR="00FC7781" w:rsidRDefault="00FC7781" w:rsidP="00FC7781">
      <w:pPr>
        <w:spacing w:after="0" w:line="240" w:lineRule="auto"/>
        <w:jc w:val="both"/>
        <w:rPr>
          <w:rFonts w:ascii="Times New Roman" w:hAnsi="Times New Roman"/>
          <w:b/>
          <w:sz w:val="26"/>
          <w:szCs w:val="26"/>
          <w:lang w:val="ro-RO" w:eastAsia="ru-RU"/>
        </w:rPr>
      </w:pPr>
    </w:p>
    <w:p w:rsidR="00FC7781" w:rsidRDefault="00FC7781" w:rsidP="00FC7781">
      <w:pPr>
        <w:numPr>
          <w:ilvl w:val="0"/>
          <w:numId w:val="1"/>
        </w:numPr>
        <w:tabs>
          <w:tab w:val="left" w:pos="709"/>
        </w:tabs>
        <w:spacing w:after="0" w:line="240" w:lineRule="auto"/>
        <w:contextualSpacing/>
        <w:jc w:val="both"/>
        <w:rPr>
          <w:rFonts w:ascii="Times New Roman" w:hAnsi="Times New Roman"/>
          <w:b/>
          <w:sz w:val="26"/>
          <w:szCs w:val="26"/>
          <w:lang w:val="ro-RO" w:eastAsia="ru-RU"/>
        </w:rPr>
      </w:pPr>
      <w:r>
        <w:rPr>
          <w:rFonts w:ascii="Times New Roman" w:hAnsi="Times New Roman"/>
          <w:b/>
          <w:sz w:val="26"/>
          <w:szCs w:val="26"/>
          <w:lang w:val="ro-RO" w:eastAsia="ru-RU"/>
        </w:rPr>
        <w:t xml:space="preserve">     Premiul pentru cel mai bun spectacol dramatic;</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lucrare regizorală;</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feminin;</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masculin;</w:t>
      </w:r>
    </w:p>
    <w:p w:rsidR="00AC0160" w:rsidRPr="00AC0160" w:rsidRDefault="00AC0160"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w:t>
      </w:r>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lucrare</w:t>
      </w:r>
      <w:proofErr w:type="spellEnd"/>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în</w:t>
      </w:r>
      <w:proofErr w:type="spellEnd"/>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teatrul</w:t>
      </w:r>
      <w:proofErr w:type="spellEnd"/>
      <w:r w:rsidRPr="00AC0160">
        <w:rPr>
          <w:rFonts w:ascii="Times New Roman" w:hAnsi="Times New Roman"/>
          <w:b/>
          <w:sz w:val="26"/>
          <w:szCs w:val="26"/>
          <w:lang w:val="en-US" w:eastAsia="ru-RU"/>
        </w:rPr>
        <w:t xml:space="preserve"> </w:t>
      </w:r>
      <w:proofErr w:type="spellStart"/>
      <w:r w:rsidR="003963D7" w:rsidRPr="00C3050E">
        <w:rPr>
          <w:rFonts w:ascii="Times New Roman" w:hAnsi="Times New Roman"/>
          <w:b/>
          <w:sz w:val="26"/>
          <w:szCs w:val="26"/>
          <w:lang w:val="en-US" w:eastAsia="ru-RU"/>
        </w:rPr>
        <w:t>liric</w:t>
      </w:r>
      <w:proofErr w:type="spellEnd"/>
      <w:r w:rsidRPr="00AC0160">
        <w:rPr>
          <w:rFonts w:ascii="Times New Roman" w:hAnsi="Times New Roman"/>
          <w:b/>
          <w:sz w:val="26"/>
          <w:szCs w:val="26"/>
          <w:lang w:val="en-US" w:eastAsia="ru-RU"/>
        </w:rPr>
        <w:t>;</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spectacol al Teatrului de păpuşi;</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secundar feminin;</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secundar masculin;</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spectacol pentru copii;</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scenografie;</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Premiul pentru cele mai bune costume teatrale;</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 xml:space="preserve">Premiul pentru cea mai bună coregrafie şi expresie corporală; </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în teatrul de păpuşi;</w:t>
      </w:r>
    </w:p>
    <w:p w:rsidR="00FC7781" w:rsidRDefault="00FC7781" w:rsidP="00FC7781">
      <w:pPr>
        <w:numPr>
          <w:ilvl w:val="0"/>
          <w:numId w:val="1"/>
        </w:numPr>
        <w:spacing w:after="0" w:line="240" w:lineRule="auto"/>
        <w:ind w:left="709" w:hanging="709"/>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creaţie teatrală la Radio şi TV;</w:t>
      </w:r>
    </w:p>
    <w:p w:rsidR="00FC7781" w:rsidRDefault="00FC7781" w:rsidP="00FC7781">
      <w:pPr>
        <w:numPr>
          <w:ilvl w:val="0"/>
          <w:numId w:val="1"/>
        </w:numPr>
        <w:spacing w:after="0" w:line="240" w:lineRule="auto"/>
        <w:ind w:left="709" w:hanging="709"/>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creaţie muzicală</w:t>
      </w:r>
      <w:r w:rsidR="003963D7" w:rsidRPr="003963D7">
        <w:rPr>
          <w:rFonts w:ascii="Times New Roman" w:hAnsi="Times New Roman"/>
          <w:b/>
          <w:sz w:val="26"/>
          <w:szCs w:val="26"/>
          <w:lang w:val="en-US" w:eastAsia="ru-RU"/>
        </w:rPr>
        <w:t xml:space="preserve"> </w:t>
      </w:r>
      <w:r>
        <w:rPr>
          <w:rFonts w:ascii="Times New Roman" w:hAnsi="Times New Roman"/>
          <w:b/>
          <w:sz w:val="26"/>
          <w:szCs w:val="26"/>
          <w:lang w:val="ro-RO" w:eastAsia="ru-RU"/>
        </w:rPr>
        <w:t>;</w:t>
      </w:r>
    </w:p>
    <w:p w:rsidR="00FC7781" w:rsidRDefault="00FC7781" w:rsidP="00FC7781">
      <w:pPr>
        <w:numPr>
          <w:ilvl w:val="0"/>
          <w:numId w:val="1"/>
        </w:numPr>
        <w:spacing w:after="240" w:line="240" w:lineRule="auto"/>
        <w:ind w:left="709" w:hanging="709"/>
        <w:contextualSpacing/>
        <w:jc w:val="both"/>
        <w:rPr>
          <w:rFonts w:ascii="Times New Roman" w:hAnsi="Times New Roman"/>
          <w:b/>
          <w:sz w:val="26"/>
          <w:szCs w:val="26"/>
          <w:lang w:val="ro-RO" w:eastAsia="ru-RU"/>
        </w:rPr>
      </w:pPr>
      <w:r>
        <w:rPr>
          <w:rFonts w:ascii="Times New Roman" w:hAnsi="Times New Roman"/>
          <w:b/>
          <w:sz w:val="26"/>
          <w:szCs w:val="26"/>
          <w:lang w:val="ro-RO" w:eastAsia="ru-RU"/>
        </w:rPr>
        <w:t xml:space="preserve">Premiul pentru cel mai valoros debut;    </w:t>
      </w:r>
    </w:p>
    <w:p w:rsidR="00FC7781" w:rsidRDefault="00FC7781" w:rsidP="00FC7781">
      <w:pPr>
        <w:spacing w:after="240" w:line="240" w:lineRule="auto"/>
        <w:contextualSpacing/>
        <w:jc w:val="both"/>
        <w:rPr>
          <w:rFonts w:ascii="Times New Roman" w:hAnsi="Times New Roman"/>
          <w:b/>
          <w:sz w:val="26"/>
          <w:szCs w:val="26"/>
          <w:lang w:val="ro-RO" w:eastAsia="ru-RU"/>
        </w:rPr>
      </w:pPr>
      <w:r>
        <w:rPr>
          <w:rFonts w:ascii="Times New Roman" w:hAnsi="Times New Roman"/>
          <w:b/>
          <w:sz w:val="26"/>
          <w:szCs w:val="26"/>
          <w:lang w:val="ro-RO" w:eastAsia="ru-RU"/>
        </w:rPr>
        <w:t>1</w:t>
      </w:r>
      <w:r w:rsidR="00AC0160" w:rsidRPr="00E65496">
        <w:rPr>
          <w:rFonts w:ascii="Times New Roman" w:hAnsi="Times New Roman"/>
          <w:b/>
          <w:sz w:val="26"/>
          <w:szCs w:val="26"/>
          <w:lang w:val="en-US" w:eastAsia="ru-RU"/>
        </w:rPr>
        <w:t>7</w:t>
      </w:r>
      <w:r>
        <w:rPr>
          <w:rFonts w:ascii="Times New Roman" w:hAnsi="Times New Roman"/>
          <w:b/>
          <w:sz w:val="26"/>
          <w:szCs w:val="26"/>
          <w:lang w:val="ro-RO" w:eastAsia="ru-RU"/>
        </w:rPr>
        <w:t>.</w:t>
      </w:r>
      <w:r>
        <w:rPr>
          <w:rFonts w:ascii="Times New Roman" w:hAnsi="Times New Roman"/>
          <w:b/>
          <w:sz w:val="26"/>
          <w:szCs w:val="26"/>
          <w:lang w:val="ro-RO" w:eastAsia="ru-RU"/>
        </w:rPr>
        <w:tab/>
        <w:t>Premiul special al juriului.</w:t>
      </w:r>
    </w:p>
    <w:p w:rsidR="00FC7781" w:rsidRDefault="00FC7781" w:rsidP="00FC7781">
      <w:pPr>
        <w:spacing w:after="240" w:line="240" w:lineRule="auto"/>
        <w:contextualSpacing/>
        <w:jc w:val="both"/>
        <w:rPr>
          <w:rFonts w:ascii="Times New Roman" w:hAnsi="Times New Roman"/>
          <w:b/>
          <w:sz w:val="26"/>
          <w:szCs w:val="26"/>
          <w:lang w:val="ro-RO" w:eastAsia="ru-RU"/>
        </w:rPr>
      </w:pPr>
    </w:p>
    <w:p w:rsidR="00FC7781" w:rsidRDefault="00FC7781" w:rsidP="00FC7781">
      <w:pPr>
        <w:spacing w:after="240" w:line="240" w:lineRule="auto"/>
        <w:contextualSpacing/>
        <w:rPr>
          <w:rFonts w:ascii="Times New Roman" w:hAnsi="Times New Roman"/>
          <w:i/>
          <w:sz w:val="26"/>
          <w:szCs w:val="26"/>
          <w:lang w:val="ro-RO" w:eastAsia="ru-RU"/>
        </w:rPr>
      </w:pPr>
      <w:r>
        <w:rPr>
          <w:rFonts w:ascii="Times New Roman" w:hAnsi="Times New Roman"/>
          <w:i/>
          <w:sz w:val="26"/>
          <w:szCs w:val="26"/>
          <w:u w:val="single"/>
          <w:lang w:val="ro-RO" w:eastAsia="ru-RU"/>
        </w:rPr>
        <w:t>NOTĂ:</w:t>
      </w:r>
      <w:r>
        <w:rPr>
          <w:rFonts w:ascii="Times New Roman" w:hAnsi="Times New Roman"/>
          <w:i/>
          <w:sz w:val="26"/>
          <w:szCs w:val="26"/>
          <w:lang w:val="ro-RO" w:eastAsia="ru-RU"/>
        </w:rPr>
        <w:t xml:space="preserve"> Referitor la Premiul pentru cel mai bun spectacol radiofonic-TV.</w:t>
      </w:r>
      <w:r>
        <w:rPr>
          <w:rFonts w:ascii="Times New Roman" w:hAnsi="Times New Roman"/>
          <w:i/>
          <w:sz w:val="26"/>
          <w:szCs w:val="26"/>
          <w:lang w:val="ro-RO" w:eastAsia="ru-RU"/>
        </w:rPr>
        <w:br/>
      </w:r>
      <w:r>
        <w:rPr>
          <w:rFonts w:ascii="Times New Roman" w:hAnsi="Times New Roman"/>
          <w:i/>
          <w:sz w:val="26"/>
          <w:szCs w:val="26"/>
          <w:lang w:val="ro-RO" w:eastAsia="ru-RU"/>
        </w:rPr>
        <w:tab/>
        <w:t>Dacă în concurs n-au participat cel puţin 3 spectacole, premiul nu se acordă.</w:t>
      </w:r>
    </w:p>
    <w:p w:rsidR="00FC7781" w:rsidRPr="00FC7781" w:rsidRDefault="00FC7781">
      <w:pPr>
        <w:rPr>
          <w:lang w:val="ro-RO"/>
        </w:rPr>
      </w:pPr>
    </w:p>
    <w:sectPr w:rsidR="00FC7781" w:rsidRPr="00FC7781" w:rsidSect="00FC77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132F"/>
    <w:multiLevelType w:val="hybridMultilevel"/>
    <w:tmpl w:val="4E28C98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C7781"/>
    <w:rsid w:val="00033AB2"/>
    <w:rsid w:val="001B701A"/>
    <w:rsid w:val="00356A76"/>
    <w:rsid w:val="003963D7"/>
    <w:rsid w:val="003C6D88"/>
    <w:rsid w:val="004234AE"/>
    <w:rsid w:val="004A0749"/>
    <w:rsid w:val="004E05E9"/>
    <w:rsid w:val="004E2E28"/>
    <w:rsid w:val="00552A7A"/>
    <w:rsid w:val="00872682"/>
    <w:rsid w:val="00887555"/>
    <w:rsid w:val="008C338F"/>
    <w:rsid w:val="00907A1F"/>
    <w:rsid w:val="00911F68"/>
    <w:rsid w:val="009A4C7A"/>
    <w:rsid w:val="009B31CF"/>
    <w:rsid w:val="009D1AA3"/>
    <w:rsid w:val="00AC0160"/>
    <w:rsid w:val="00AF49B5"/>
    <w:rsid w:val="00B527A5"/>
    <w:rsid w:val="00B71864"/>
    <w:rsid w:val="00C3050E"/>
    <w:rsid w:val="00C54392"/>
    <w:rsid w:val="00CC1E34"/>
    <w:rsid w:val="00E65496"/>
    <w:rsid w:val="00EC1087"/>
    <w:rsid w:val="00F23BE0"/>
    <w:rsid w:val="00F264C1"/>
    <w:rsid w:val="00FC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3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F8E3F-B6C0-440F-892D-1DE0BC22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2018-10-15T10:08:00Z</cp:lastPrinted>
  <dcterms:created xsi:type="dcterms:W3CDTF">2016-09-12T10:20:00Z</dcterms:created>
  <dcterms:modified xsi:type="dcterms:W3CDTF">2019-01-30T11:02:00Z</dcterms:modified>
</cp:coreProperties>
</file>